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1B1A6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B1A63">
              <w:t>13.12.2018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07311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73117">
              <w:t>53/45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8B068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B068A" w:rsidRPr="008B068A">
              <w:t>Об установлении   МУНИЦИПАЛЬНОМУ УНИТАРНОМУ ПРЕДПРИЯТИЮ «ВЫКСАТЕПЛОЭНЕРГО» (ИНН 5247016147),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073117" w:rsidRPr="00740FF7" w:rsidRDefault="00073117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B068A" w:rsidRPr="008B068A" w:rsidRDefault="008B068A" w:rsidP="008B068A">
      <w:pPr>
        <w:pStyle w:val="ac"/>
        <w:spacing w:line="276" w:lineRule="auto"/>
        <w:ind w:firstLine="709"/>
      </w:pPr>
      <w:proofErr w:type="gramStart"/>
      <w:r w:rsidRPr="008B068A"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8B068A">
        <w:br/>
        <w:t>от 22 октября 2012 г. № 1075 «О ценообразовании в сфере теплоснабжения» и на основании рассмотрения расчетных и обосновывающ</w:t>
      </w:r>
      <w:r w:rsidR="001B1A63">
        <w:t xml:space="preserve">их материалов, представленных </w:t>
      </w:r>
      <w:r w:rsidRPr="008B068A">
        <w:t xml:space="preserve">МУНИЦИПАЛЬНЫМ УНИТАРНЫМ ПРЕДПРИЯТИЕМ «ВЫКСАТЕПЛОЭНЕРГО» (ИНН 5247016147), г. Выкса Нижегородской области, экспертного заключения рег. </w:t>
      </w:r>
      <w:r w:rsidRPr="002E0D3A">
        <w:t>№ в-</w:t>
      </w:r>
      <w:r w:rsidR="002E0D3A">
        <w:t>815</w:t>
      </w:r>
      <w:r>
        <w:t xml:space="preserve"> от </w:t>
      </w:r>
      <w:r w:rsidR="001B1A63">
        <w:t xml:space="preserve">6 декабря </w:t>
      </w:r>
      <w:r>
        <w:t>2018 г.</w:t>
      </w:r>
      <w:r w:rsidRPr="008B068A">
        <w:t>:</w:t>
      </w:r>
      <w:proofErr w:type="gramEnd"/>
    </w:p>
    <w:p w:rsidR="008B068A" w:rsidRPr="008B068A" w:rsidRDefault="008B068A" w:rsidP="008B068A">
      <w:pPr>
        <w:pStyle w:val="ac"/>
        <w:spacing w:line="276" w:lineRule="auto"/>
        <w:ind w:firstLine="709"/>
      </w:pPr>
      <w:r w:rsidRPr="008B068A">
        <w:rPr>
          <w:b/>
          <w:bCs/>
        </w:rPr>
        <w:t>1.</w:t>
      </w:r>
      <w:r w:rsidRPr="008B068A">
        <w:t xml:space="preserve"> При установлении тарифов в сфере теплоснабжения для МУНИЦИ</w:t>
      </w:r>
      <w:r w:rsidR="006C630D">
        <w:t>ПАЛЬНОГО УНИТАРНОГО ПРЕДПРИЯТИЯ</w:t>
      </w:r>
      <w:r>
        <w:t xml:space="preserve"> </w:t>
      </w:r>
      <w:r w:rsidRPr="008B068A">
        <w:t>«ВЫКСАТЕПЛОЭНЕРГО» (ИНН 5247016147), г. Выкса Нижегородской области, применять метод индексации установленных тарифов.</w:t>
      </w:r>
    </w:p>
    <w:p w:rsidR="008B068A" w:rsidRPr="008B068A" w:rsidRDefault="008B068A" w:rsidP="008B068A">
      <w:pPr>
        <w:pStyle w:val="ac"/>
        <w:spacing w:line="276" w:lineRule="auto"/>
        <w:ind w:firstLine="709"/>
      </w:pPr>
      <w:r w:rsidRPr="008B068A">
        <w:rPr>
          <w:b/>
        </w:rPr>
        <w:t>2.</w:t>
      </w:r>
      <w:r w:rsidRPr="008B068A">
        <w:t xml:space="preserve"> Установить долгосрочные параметры регулирования деятельности в сфере теплоснабжения для МУНИЦИПАЛЬНОГО УНИТАРНОГО ПРЕДПРИЯТИЯ «ВЫКСАТЕПЛОЭНЕРГО» (ИНН 5247016147), г. Выкса Нижегородской области, на период 2019 – 2023 годов согласно Приложению 1.</w:t>
      </w:r>
    </w:p>
    <w:p w:rsidR="00C17267" w:rsidRPr="008B068A" w:rsidRDefault="008B068A" w:rsidP="008B068A">
      <w:pPr>
        <w:pStyle w:val="ac"/>
        <w:spacing w:line="276" w:lineRule="auto"/>
        <w:ind w:firstLine="709"/>
        <w:rPr>
          <w:bCs/>
        </w:rPr>
      </w:pPr>
      <w:r w:rsidRPr="008B068A">
        <w:rPr>
          <w:b/>
        </w:rPr>
        <w:t>3.</w:t>
      </w:r>
      <w:r w:rsidRPr="008B068A">
        <w:t xml:space="preserve"> Установить МУНИЦИПАЛЬНОМУ УНИТАРНОМУ ПРЕДПРИЯТИЮ «ВЫКСАТЕПЛОЭНЕРГО» (ИНН 5247016147), г. Выкса Нижегородской области, </w:t>
      </w:r>
      <w:r w:rsidRPr="008B068A">
        <w:rPr>
          <w:b/>
          <w:bCs/>
        </w:rPr>
        <w:t>тарифы на тепловую энергию (мощность)</w:t>
      </w:r>
      <w:r w:rsidRPr="008B068A">
        <w:t>, поставляемую потребителям  городского округа город Выкса Нижегородской области</w:t>
      </w:r>
      <w:r w:rsidR="00C17267" w:rsidRPr="008B068A">
        <w:t xml:space="preserve">, </w:t>
      </w:r>
      <w:r w:rsidR="00C17267" w:rsidRPr="008B068A">
        <w:rPr>
          <w:bCs/>
        </w:rPr>
        <w:t>согласно Приложению 2.</w:t>
      </w:r>
    </w:p>
    <w:p w:rsidR="008B068A" w:rsidRPr="008B068A" w:rsidRDefault="008B068A" w:rsidP="008B06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B068A">
        <w:rPr>
          <w:b/>
          <w:bCs/>
          <w:szCs w:val="28"/>
        </w:rPr>
        <w:t xml:space="preserve">4. </w:t>
      </w:r>
      <w:r w:rsidRPr="008B068A">
        <w:rPr>
          <w:bCs/>
          <w:szCs w:val="28"/>
        </w:rPr>
        <w:t>МУНИЦИПАЛЬНОЕ УНИТАРНОЕ ПРЕДПРИЯТИЕ «ВЫКСАТЕПЛОЭНЕРГО»</w:t>
      </w:r>
      <w:r w:rsidRPr="008B068A">
        <w:rPr>
          <w:noProof/>
          <w:szCs w:val="28"/>
        </w:rPr>
        <w:t xml:space="preserve"> </w:t>
      </w:r>
      <w:r w:rsidRPr="008B068A">
        <w:rPr>
          <w:bCs/>
          <w:szCs w:val="28"/>
        </w:rPr>
        <w:t xml:space="preserve">(ИНН 5247016147), г. Выкса Нижегородской </w:t>
      </w:r>
      <w:r w:rsidRPr="008B068A">
        <w:rPr>
          <w:bCs/>
          <w:szCs w:val="28"/>
        </w:rPr>
        <w:lastRenderedPageBreak/>
        <w:t>области</w:t>
      </w:r>
      <w:r w:rsidRPr="008B068A">
        <w:rPr>
          <w:szCs w:val="28"/>
        </w:rPr>
        <w:t xml:space="preserve">, </w:t>
      </w:r>
      <w:r w:rsidRPr="008B068A">
        <w:rPr>
          <w:rFonts w:eastAsia="Calibri"/>
          <w:szCs w:val="28"/>
          <w:lang w:eastAsia="en-US"/>
        </w:rPr>
        <w:t>применяет общий режим налогообложения и является плательщиком НДС.</w:t>
      </w:r>
    </w:p>
    <w:p w:rsidR="008B068A" w:rsidRPr="008B068A" w:rsidRDefault="008B068A" w:rsidP="008B068A">
      <w:pPr>
        <w:spacing w:line="276" w:lineRule="auto"/>
        <w:ind w:firstLine="709"/>
        <w:jc w:val="both"/>
        <w:rPr>
          <w:szCs w:val="28"/>
        </w:rPr>
      </w:pPr>
      <w:r w:rsidRPr="008B068A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8B068A" w:rsidRPr="008B068A" w:rsidRDefault="008B068A" w:rsidP="008B068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B068A">
        <w:rPr>
          <w:b/>
          <w:bCs/>
          <w:szCs w:val="28"/>
        </w:rPr>
        <w:t xml:space="preserve"> 5.</w:t>
      </w:r>
      <w:r w:rsidRPr="008B068A">
        <w:rPr>
          <w:szCs w:val="28"/>
        </w:rPr>
        <w:t xml:space="preserve"> Тарифы, установленные пунктом 3 настоящего решения, действуют </w:t>
      </w:r>
      <w:r w:rsidRPr="008B068A">
        <w:rPr>
          <w:szCs w:val="28"/>
        </w:rPr>
        <w:br/>
        <w:t>с 1 января 2019 г. по 31 декабря 2023 г. включительно.</w:t>
      </w:r>
    </w:p>
    <w:p w:rsidR="007D3F68" w:rsidRPr="008B068A" w:rsidRDefault="007D3F68" w:rsidP="008B068A">
      <w:pPr>
        <w:tabs>
          <w:tab w:val="left" w:pos="1897"/>
        </w:tabs>
        <w:spacing w:line="276" w:lineRule="auto"/>
        <w:jc w:val="both"/>
        <w:rPr>
          <w:rFonts w:eastAsia="Calibri"/>
          <w:szCs w:val="28"/>
          <w:lang w:eastAsia="en-US"/>
        </w:rPr>
      </w:pP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Pr="008068B0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C17267" w:rsidTr="00C17267">
        <w:trPr>
          <w:trHeight w:val="1526"/>
        </w:trPr>
        <w:tc>
          <w:tcPr>
            <w:tcW w:w="4997" w:type="dxa"/>
          </w:tcPr>
          <w:p w:rsidR="00C17267" w:rsidRDefault="00C1726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C17267" w:rsidRDefault="00C17267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C17267" w:rsidRDefault="00C17267" w:rsidP="001B1A63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C17267" w:rsidRDefault="00C17267" w:rsidP="001B1A63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C17267" w:rsidRDefault="00C17267" w:rsidP="001B1A63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1B1A63">
              <w:t>13 декабря</w:t>
            </w:r>
            <w:r>
              <w:t xml:space="preserve"> 2018 г. № </w:t>
            </w:r>
            <w:r w:rsidR="00073117">
              <w:t>53/45</w:t>
            </w:r>
            <w:bookmarkStart w:id="2" w:name="_GoBack"/>
            <w:bookmarkEnd w:id="2"/>
          </w:p>
        </w:tc>
      </w:tr>
    </w:tbl>
    <w:p w:rsidR="00C17267" w:rsidRPr="001B1A63" w:rsidRDefault="00C17267" w:rsidP="001B1A63">
      <w:pPr>
        <w:tabs>
          <w:tab w:val="left" w:pos="1897"/>
        </w:tabs>
        <w:rPr>
          <w:sz w:val="16"/>
          <w:szCs w:val="16"/>
        </w:rPr>
      </w:pPr>
    </w:p>
    <w:p w:rsidR="00C17267" w:rsidRDefault="00C17267" w:rsidP="001B1A63">
      <w:pPr>
        <w:jc w:val="center"/>
        <w:rPr>
          <w:b/>
        </w:rPr>
      </w:pPr>
      <w:r>
        <w:rPr>
          <w:b/>
          <w:szCs w:val="28"/>
        </w:rPr>
        <w:t xml:space="preserve">Тарифы на тепловую энергию (мощность), поставляемую </w:t>
      </w:r>
      <w:r w:rsidR="008B068A" w:rsidRPr="008B068A">
        <w:rPr>
          <w:b/>
          <w:szCs w:val="28"/>
        </w:rPr>
        <w:t>МУНИЦИПАЛЬНЫМ УНИТАРНЫМ ПРЕДПРИЯТИЕМ «ВЫКСАТЕПЛОЭНЕРГО» (ИНН 5247016147), г. Выкса Нижегородской области,</w:t>
      </w:r>
      <w:r w:rsidRPr="008B068A">
        <w:rPr>
          <w:b/>
        </w:rPr>
        <w:t xml:space="preserve"> потреб</w:t>
      </w:r>
      <w:r w:rsidRPr="00C17267">
        <w:rPr>
          <w:b/>
        </w:rPr>
        <w:t xml:space="preserve">ителям </w:t>
      </w:r>
      <w:r w:rsidR="008B068A" w:rsidRPr="008B068A">
        <w:rPr>
          <w:b/>
        </w:rPr>
        <w:t>городского округа город Выкса Нижегородской области</w:t>
      </w: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948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8"/>
        <w:gridCol w:w="1683"/>
        <w:gridCol w:w="709"/>
        <w:gridCol w:w="1701"/>
        <w:gridCol w:w="1701"/>
      </w:tblGrid>
      <w:tr w:rsidR="008B068A" w:rsidRPr="008B068A" w:rsidTr="00E50400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1B1A63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B1A63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8B068A" w:rsidRPr="008B068A" w:rsidTr="00E50400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A" w:rsidRPr="001B1A63" w:rsidRDefault="008B068A" w:rsidP="00914FF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A" w:rsidRPr="001B1A63" w:rsidRDefault="008B068A" w:rsidP="00914FF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A" w:rsidRPr="001B1A63" w:rsidRDefault="008B068A" w:rsidP="00914FF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A" w:rsidRPr="001B1A63" w:rsidRDefault="008B068A" w:rsidP="00914FF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1B1A63" w:rsidRDefault="008B068A" w:rsidP="00914FF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1B1A63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1B1A63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B068A" w:rsidRPr="001B1A63" w:rsidRDefault="008B068A" w:rsidP="00914FF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B1A63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8B068A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8B068A" w:rsidRDefault="008B068A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8B068A" w:rsidRDefault="008B068A" w:rsidP="00914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8B068A">
              <w:rPr>
                <w:rFonts w:eastAsia="Calibri"/>
                <w:bCs/>
                <w:sz w:val="20"/>
                <w:lang w:eastAsia="en-US"/>
              </w:rPr>
              <w:t>МУНИЦИПАЛЬНОЕ УНИТАРНОЕ ПРЕДПРИЯТИЕ «ВЫКСАТЕПЛОЭНЕРГО»</w:t>
            </w:r>
            <w:r w:rsidRPr="008B068A">
              <w:rPr>
                <w:noProof/>
                <w:sz w:val="20"/>
                <w:lang w:eastAsia="en-US"/>
              </w:rPr>
              <w:t xml:space="preserve"> </w:t>
            </w:r>
            <w:r w:rsidRPr="008B068A">
              <w:rPr>
                <w:rFonts w:eastAsia="Calibri"/>
                <w:bCs/>
                <w:sz w:val="20"/>
                <w:lang w:eastAsia="en-US"/>
              </w:rPr>
              <w:t>(ИНН 5247016147), г. Выкса Нижегородской области</w:t>
            </w:r>
          </w:p>
          <w:p w:rsidR="008B068A" w:rsidRPr="008B068A" w:rsidRDefault="008B068A" w:rsidP="00914FF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B068A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8B068A" w:rsidRDefault="008B068A" w:rsidP="00914FF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50400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8B068A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8B068A">
              <w:rPr>
                <w:sz w:val="20"/>
                <w:szCs w:val="20"/>
                <w:lang w:eastAsia="en-US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1659,71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1809,08</w:t>
            </w:r>
          </w:p>
        </w:tc>
      </w:tr>
      <w:tr w:rsidR="00E50400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1809,08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1881,22</w:t>
            </w:r>
          </w:p>
        </w:tc>
      </w:tr>
      <w:tr w:rsidR="00E50400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1881,22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1956,39</w:t>
            </w:r>
          </w:p>
        </w:tc>
      </w:tr>
      <w:tr w:rsidR="00E50400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1956,39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2034,49</w:t>
            </w:r>
          </w:p>
        </w:tc>
      </w:tr>
      <w:tr w:rsidR="00E50400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2034,49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2114,58</w:t>
            </w:r>
          </w:p>
        </w:tc>
      </w:tr>
      <w:tr w:rsidR="008B068A" w:rsidRPr="008B068A" w:rsidTr="00E5040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A" w:rsidRPr="008B068A" w:rsidRDefault="008B068A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A" w:rsidRPr="008B068A" w:rsidRDefault="008B068A" w:rsidP="00914FF4">
            <w:pPr>
              <w:rPr>
                <w:sz w:val="20"/>
                <w:lang w:eastAsia="en-US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A" w:rsidRPr="008B068A" w:rsidRDefault="008B068A" w:rsidP="00914FF4">
            <w:pPr>
              <w:ind w:left="-24" w:firstLine="24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E50400" w:rsidRPr="008B068A" w:rsidTr="000C1A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8B068A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8B068A">
              <w:rPr>
                <w:sz w:val="20"/>
                <w:szCs w:val="20"/>
                <w:lang w:eastAsia="en-US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1991,65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2170,90</w:t>
            </w:r>
          </w:p>
        </w:tc>
      </w:tr>
      <w:tr w:rsidR="00E50400" w:rsidRPr="008B068A" w:rsidTr="000C1A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1.7.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2170,90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2257,46</w:t>
            </w:r>
          </w:p>
        </w:tc>
      </w:tr>
      <w:tr w:rsidR="00E50400" w:rsidRPr="008B068A" w:rsidTr="000C1A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1.8.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2257,46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2347,67</w:t>
            </w:r>
          </w:p>
        </w:tc>
      </w:tr>
      <w:tr w:rsidR="00E50400" w:rsidRPr="008B068A" w:rsidTr="000C1A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1.9.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2347,67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2441,39</w:t>
            </w:r>
          </w:p>
        </w:tc>
      </w:tr>
      <w:tr w:rsidR="00E50400" w:rsidRPr="008B068A" w:rsidTr="000C1A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068A">
              <w:rPr>
                <w:b/>
                <w:bCs/>
                <w:sz w:val="20"/>
                <w:lang w:eastAsia="en-US"/>
              </w:rPr>
              <w:t>1.10.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0" w:rsidRPr="008B068A" w:rsidRDefault="00E50400" w:rsidP="00914FF4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00" w:rsidRPr="008B068A" w:rsidRDefault="00E50400" w:rsidP="00914FF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B068A">
              <w:rPr>
                <w:sz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2441,39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400" w:rsidRPr="00E50400" w:rsidRDefault="00E50400" w:rsidP="00914FF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0400">
              <w:rPr>
                <w:sz w:val="20"/>
                <w:lang w:eastAsia="en-US"/>
              </w:rPr>
              <w:t>2537,50</w:t>
            </w:r>
          </w:p>
        </w:tc>
      </w:tr>
    </w:tbl>
    <w:p w:rsidR="00C17267" w:rsidRPr="008068B0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sectPr w:rsidR="00C17267" w:rsidRPr="008068B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3117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07311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117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1A63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0D3A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30D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68A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4FF4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400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184</TotalTime>
  <Pages>3</Pages>
  <Words>359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77</cp:revision>
  <cp:lastPrinted>2018-10-15T15:25:00Z</cp:lastPrinted>
  <dcterms:created xsi:type="dcterms:W3CDTF">2017-11-18T09:57:00Z</dcterms:created>
  <dcterms:modified xsi:type="dcterms:W3CDTF">2018-12-17T15:43:00Z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